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C4" w:rsidRPr="00220CC4" w:rsidRDefault="00220CC4">
      <w:pPr>
        <w:rPr>
          <w:sz w:val="28"/>
          <w:szCs w:val="28"/>
        </w:rPr>
      </w:pPr>
      <w:r w:rsidRPr="00220CC4">
        <w:rPr>
          <w:rFonts w:ascii="Trebuchet MS" w:hAnsi="Trebuchet MS"/>
          <w:color w:val="424242"/>
          <w:sz w:val="24"/>
          <w:szCs w:val="24"/>
        </w:rPr>
        <w:t>С 2</w:t>
      </w:r>
      <w:r>
        <w:rPr>
          <w:rFonts w:ascii="Trebuchet MS" w:hAnsi="Trebuchet MS"/>
          <w:color w:val="424242"/>
          <w:sz w:val="24"/>
          <w:szCs w:val="24"/>
        </w:rPr>
        <w:t>1 по 28 октября в школе проводил</w:t>
      </w:r>
      <w:r w:rsidRPr="00220CC4">
        <w:rPr>
          <w:rFonts w:ascii="Trebuchet MS" w:hAnsi="Trebuchet MS"/>
          <w:color w:val="424242"/>
          <w:sz w:val="24"/>
          <w:szCs w:val="24"/>
        </w:rPr>
        <w:t xml:space="preserve">ся Международный дистанционный конкурс по проверке орфографической грамотности учащихся на начало учебного года "Грамотей - марафон 2013" для 5 - </w:t>
      </w:r>
      <w:r>
        <w:rPr>
          <w:rFonts w:ascii="Trebuchet MS" w:hAnsi="Trebuchet MS"/>
          <w:color w:val="424242"/>
          <w:sz w:val="28"/>
          <w:szCs w:val="28"/>
        </w:rPr>
        <w:t>11 классов. Конкурс состоял</w:t>
      </w:r>
      <w:r w:rsidRPr="00220CC4">
        <w:rPr>
          <w:rFonts w:ascii="Trebuchet MS" w:hAnsi="Trebuchet MS"/>
          <w:color w:val="424242"/>
          <w:sz w:val="28"/>
          <w:szCs w:val="28"/>
        </w:rPr>
        <w:t xml:space="preserve"> из 3 этапов: бег с препятствиями, слалом и свуп</w:t>
      </w:r>
      <w:r>
        <w:rPr>
          <w:rFonts w:ascii="Trebuchet MS" w:hAnsi="Trebuchet MS"/>
          <w:color w:val="424242"/>
          <w:sz w:val="28"/>
          <w:szCs w:val="28"/>
        </w:rPr>
        <w:t>. В конкурсе принимали участие 21</w:t>
      </w:r>
      <w:r w:rsidRPr="00220CC4">
        <w:rPr>
          <w:rFonts w:ascii="Trebuchet MS" w:hAnsi="Trebuchet MS"/>
          <w:color w:val="424242"/>
          <w:sz w:val="28"/>
          <w:szCs w:val="28"/>
        </w:rPr>
        <w:t xml:space="preserve"> учащихся 5 - 11 классов. </w:t>
      </w:r>
    </w:p>
    <w:tbl>
      <w:tblPr>
        <w:tblW w:w="5000" w:type="pct"/>
        <w:tblCellSpacing w:w="6" w:type="dxa"/>
        <w:tblBorders>
          <w:bottom w:val="single" w:sz="2" w:space="0" w:color="005B7F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220CC4" w:rsidRPr="00220CC4" w:rsidTr="00220CC4">
        <w:trPr>
          <w:tblCellSpacing w:w="6" w:type="dxa"/>
        </w:trPr>
        <w:tc>
          <w:tcPr>
            <w:tcW w:w="4500" w:type="pct"/>
            <w:vAlign w:val="center"/>
            <w:hideMark/>
          </w:tcPr>
          <w:p w:rsidR="00220CC4" w:rsidRPr="00220CC4" w:rsidRDefault="00220CC4" w:rsidP="00220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9A9"/>
                <w:sz w:val="26"/>
                <w:szCs w:val="26"/>
                <w:lang w:eastAsia="ru-RU"/>
              </w:rPr>
            </w:pPr>
            <w:r w:rsidRPr="00220CC4">
              <w:rPr>
                <w:rFonts w:ascii="Arial" w:eastAsia="Times New Roman" w:hAnsi="Arial" w:cs="Arial"/>
                <w:b/>
                <w:bCs/>
                <w:color w:val="0069A9"/>
                <w:sz w:val="26"/>
                <w:szCs w:val="26"/>
                <w:lang w:eastAsia="ru-RU"/>
              </w:rPr>
              <w:t>Поздравляю! Подведены итоги конкурса "Грамотей-марафон".</w:t>
            </w:r>
          </w:p>
        </w:tc>
      </w:tr>
      <w:tr w:rsidR="00220CC4" w:rsidRPr="00220CC4" w:rsidTr="00220CC4">
        <w:trPr>
          <w:tblCellSpacing w:w="6" w:type="dxa"/>
        </w:trPr>
        <w:tc>
          <w:tcPr>
            <w:tcW w:w="0" w:type="auto"/>
            <w:vAlign w:val="center"/>
            <w:hideMark/>
          </w:tcPr>
          <w:p w:rsidR="00220CC4" w:rsidRPr="000B5988" w:rsidRDefault="00220CC4" w:rsidP="00220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5B7F"/>
                <w:sz w:val="24"/>
                <w:szCs w:val="24"/>
                <w:lang w:eastAsia="ru-RU"/>
              </w:rPr>
              <w:drawing>
                <wp:inline distT="0" distB="0" distL="0" distR="0">
                  <wp:extent cx="3809365" cy="1207135"/>
                  <wp:effectExtent l="19050" t="0" r="635" b="0"/>
                  <wp:docPr id="1" name="Рисунок 1" descr="http://yrokipecherina.ucoz.ru/_nw/1/s95467905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rokipecherina.ucoz.ru/_nw/1/s95467905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B59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конкурса по проверке уровня орфографической грамотности школьников на начало учебного года</w:t>
            </w:r>
          </w:p>
          <w:p w:rsidR="00220CC4" w:rsidRDefault="00220CC4" w:rsidP="00220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88">
              <w:rPr>
                <w:rFonts w:ascii="Times New Roman" w:hAnsi="Times New Roman" w:cs="Times New Roman"/>
                <w:b/>
                <w:sz w:val="24"/>
                <w:szCs w:val="24"/>
              </w:rPr>
              <w:t>«ГРАМОТЕЙ-МАРАФОН»</w:t>
            </w:r>
          </w:p>
          <w:p w:rsidR="00220CC4" w:rsidRPr="000B5988" w:rsidRDefault="00220CC4" w:rsidP="00220C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9889" w:type="dxa"/>
              <w:tblLook w:val="04A0"/>
            </w:tblPr>
            <w:tblGrid>
              <w:gridCol w:w="688"/>
              <w:gridCol w:w="3956"/>
              <w:gridCol w:w="1418"/>
              <w:gridCol w:w="1417"/>
              <w:gridCol w:w="2410"/>
            </w:tblGrid>
            <w:tr w:rsidR="00220CC4" w:rsidRPr="00222453" w:rsidTr="009E4CEC">
              <w:tc>
                <w:tcPr>
                  <w:tcW w:w="688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24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56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24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418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24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417" w:type="dxa"/>
                  <w:vAlign w:val="center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2410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24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Процент выполнения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56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Шабалтунова Екатерина </w:t>
                  </w:r>
                </w:p>
              </w:tc>
              <w:tc>
                <w:tcPr>
                  <w:tcW w:w="1418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143 </w:t>
                  </w: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144</w:t>
                  </w:r>
                </w:p>
              </w:tc>
              <w:tc>
                <w:tcPr>
                  <w:tcW w:w="2410" w:type="dxa"/>
                  <w:vAlign w:val="center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Волкова Дарья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Воронина Александра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Демин Артем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Шаяхметова Амина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Щербинина Екатерина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Акап</w:t>
                  </w: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 Эрик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Язмаджян Анна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Инюшева Ксения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Рыбалова Янна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Баландина Юлия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Мочарная Владлена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Коренюгина Анастасия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Каримов Данис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Баранов Юрий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Каширина Анастасия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76%</w:t>
                  </w:r>
                </w:p>
              </w:tc>
            </w:tr>
            <w:tr w:rsidR="00220CC4" w:rsidRPr="00222453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Стыценко Алексей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 из 144</w:t>
                  </w:r>
                </w:p>
              </w:tc>
              <w:tc>
                <w:tcPr>
                  <w:tcW w:w="2410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67%</w:t>
                  </w:r>
                </w:p>
              </w:tc>
            </w:tr>
            <w:tr w:rsidR="00220CC4" w:rsidRPr="000C3A4E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Рахмонова Зарина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 из 144</w:t>
                  </w:r>
                </w:p>
              </w:tc>
              <w:tc>
                <w:tcPr>
                  <w:tcW w:w="2410" w:type="dxa"/>
                </w:tcPr>
                <w:p w:rsidR="00220CC4" w:rsidRPr="000C3A4E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88%</w:t>
                  </w:r>
                </w:p>
              </w:tc>
            </w:tr>
            <w:tr w:rsidR="00220CC4" w:rsidRPr="000C3A4E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Клочкова Татьяна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из 144</w:t>
                  </w:r>
                </w:p>
              </w:tc>
              <w:tc>
                <w:tcPr>
                  <w:tcW w:w="2410" w:type="dxa"/>
                </w:tcPr>
                <w:p w:rsidR="00220CC4" w:rsidRPr="000C3A4E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87%</w:t>
                  </w:r>
                </w:p>
              </w:tc>
            </w:tr>
            <w:tr w:rsidR="00220CC4" w:rsidRPr="000C3A4E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Сероштанова Злата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из 144</w:t>
                  </w:r>
                </w:p>
              </w:tc>
              <w:tc>
                <w:tcPr>
                  <w:tcW w:w="2410" w:type="dxa"/>
                </w:tcPr>
                <w:p w:rsidR="00220CC4" w:rsidRPr="000C3A4E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87%</w:t>
                  </w:r>
                </w:p>
              </w:tc>
            </w:tr>
            <w:tr w:rsidR="00220CC4" w:rsidRPr="000C3A4E" w:rsidTr="009E4CEC">
              <w:tc>
                <w:tcPr>
                  <w:tcW w:w="68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56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Непаридзе Александра </w:t>
                  </w:r>
                </w:p>
              </w:tc>
              <w:tc>
                <w:tcPr>
                  <w:tcW w:w="141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220CC4" w:rsidRPr="007C1157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1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из 144</w:t>
                  </w:r>
                </w:p>
              </w:tc>
              <w:tc>
                <w:tcPr>
                  <w:tcW w:w="2410" w:type="dxa"/>
                </w:tcPr>
                <w:p w:rsidR="00220CC4" w:rsidRPr="000C3A4E" w:rsidRDefault="00220CC4" w:rsidP="009E4C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87%</w:t>
                  </w:r>
                </w:p>
              </w:tc>
            </w:tr>
          </w:tbl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CC4" w:rsidRPr="00AB058B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Автоматизм грамотного письма</w:t>
            </w: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аспект проверялся в первой части конкурса - в разделе «Грамотей-Бег». Данная часть состояла из 84 заданий на 21 орфограмму.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58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параллелях проверялось знание разных правил орфографии.</w:t>
            </w: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993"/>
              <w:gridCol w:w="4450"/>
              <w:gridCol w:w="1130"/>
              <w:gridCol w:w="2772"/>
            </w:tblGrid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4488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ФИ</w:t>
                  </w:r>
                </w:p>
              </w:tc>
              <w:tc>
                <w:tcPr>
                  <w:tcW w:w="1134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2797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Место в районе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45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Шабалтунова Екатерина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Волкова Дарья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Воронина Александра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Демин Артем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Щербинина Екатерина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Шаяхметова Амина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Акапян Эрик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Язмаджян Анна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2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Инюшева Ксения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Рыбалова Янна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Каримов Данис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Коренюгина Анастасия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Мочарная Владлена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Баранов Юрий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Баландина Юлия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Каширина Анастасия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2C0371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Pr="002C037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Стыценко Алексей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0B3DAF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1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Рахмонова Зарина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2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Непаридзе Александра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3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Клочкова Татьяна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4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Сероштанова Злата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97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CC4" w:rsidRPr="00AB058B" w:rsidRDefault="00220CC4" w:rsidP="00220CC4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Запоминание словарных слов</w:t>
            </w:r>
          </w:p>
          <w:p w:rsidR="00220CC4" w:rsidRPr="00AB058B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аспект проверялся в разделе «Грамотей-Слалом».</w:t>
            </w: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представляет собой текст, состоящий из 50 словарных слов, написание которых нужно определить, выбрав из двух или трёх вариантов правильный.</w:t>
            </w:r>
          </w:p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988"/>
              <w:gridCol w:w="4421"/>
              <w:gridCol w:w="1127"/>
              <w:gridCol w:w="2809"/>
            </w:tblGrid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4488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ФИ</w:t>
                  </w:r>
                </w:p>
              </w:tc>
              <w:tc>
                <w:tcPr>
                  <w:tcW w:w="1134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2854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Место в районе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5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Шабалтунова Екатерина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Волкова Дарья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Шаяхметова Амина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Демин Артем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Щербинина Екатерина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Воронина Александра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Акап</w:t>
                  </w:r>
                  <w:r w:rsidRPr="002C0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 Эрик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Язмаджян Анна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1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Баландина Юлия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2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Рыбалова Янна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33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Инюшева Ксения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Коренюгина Анастасия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Каримов Данис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Мочарная Владлена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7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Каширина Анастасия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Баранов Юрий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Pr="0050767A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Стыценко Алексей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50767A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0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Клочкова Татьяна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1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Сероштанова Злата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Непаридзе Александра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2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Рахмонова Зарина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CC4" w:rsidRPr="00AB058B" w:rsidRDefault="00220CC4" w:rsidP="00220CC4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Нахождение ошибок в тексте</w:t>
            </w:r>
          </w:p>
          <w:p w:rsidR="00220CC4" w:rsidRPr="00AB058B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аспект проверялся в третьей части конкурса - в разделе «Грамотей-Свуп».</w:t>
            </w: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представляло собой объёмный текст, в котором содержались орфографические ошибки. В зависимости от количества обнаруженных ошибок ребёнок мог набрать от 0 до 10 баллов. Уровень трудности заданий в различных параллелях примерно одинаков. Задание направлено на проверку корректорских умений участников и их орфографической зоркости.</w:t>
            </w: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988"/>
              <w:gridCol w:w="4421"/>
              <w:gridCol w:w="1127"/>
              <w:gridCol w:w="2809"/>
            </w:tblGrid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4488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ФИ</w:t>
                  </w:r>
                </w:p>
              </w:tc>
              <w:tc>
                <w:tcPr>
                  <w:tcW w:w="1134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2854" w:type="dxa"/>
                </w:tcPr>
                <w:p w:rsidR="00220CC4" w:rsidRPr="002B2778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Место в районе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Воронина Александра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3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Волкова Дарья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4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Шабалтунова Екатерина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Щербинина Екатерина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6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Демин Артем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Шаяхметова Амина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Язмаджян Анна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Акап</w:t>
                  </w:r>
                  <w:r w:rsidRPr="00E272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 Эрик </w:t>
                  </w:r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8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Баландина Юлия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9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Рыбалова Янна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0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Баранов Юрий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1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Стыценко Алексей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2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Мочарная Владлена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Инюшева Ксения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Каримов Данис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5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Коренюгина Анастасия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6" w:history="1">
                    <w:r w:rsidRPr="00BA37ED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Каширина Анастасия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BA37ED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7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Сероштанова Злата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8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Рахмонова Зарина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9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Клочкова Татьяна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0CC4" w:rsidTr="009E4CEC">
              <w:trPr>
                <w:jc w:val="center"/>
              </w:trPr>
              <w:tc>
                <w:tcPr>
                  <w:tcW w:w="998" w:type="dxa"/>
                </w:tcPr>
                <w:p w:rsidR="00220CC4" w:rsidRPr="00222453" w:rsidRDefault="00220CC4" w:rsidP="009E4C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488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0" w:history="1">
                    <w:r w:rsidRPr="00E27269">
                      <w:rPr>
                        <w:rStyle w:val="a6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Непаридзе Александра </w:t>
                    </w:r>
                  </w:hyperlink>
                </w:p>
              </w:tc>
              <w:tc>
                <w:tcPr>
                  <w:tcW w:w="113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4" w:type="dxa"/>
                  <w:vAlign w:val="center"/>
                </w:tcPr>
                <w:p w:rsidR="00220CC4" w:rsidRPr="00E27269" w:rsidRDefault="00220CC4" w:rsidP="009E4C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72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CC4" w:rsidRDefault="00220CC4" w:rsidP="00220CC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CC4" w:rsidRPr="00203B62" w:rsidRDefault="00220CC4" w:rsidP="00220CC4"/>
          <w:p w:rsidR="00220CC4" w:rsidRDefault="00220CC4" w:rsidP="00220CC4"/>
          <w:p w:rsidR="00220CC4" w:rsidRPr="00220CC4" w:rsidRDefault="00220CC4" w:rsidP="00220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20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20CC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br/>
              <w:t>По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здравляем и желаем</w:t>
            </w:r>
            <w:r w:rsidRPr="00220CC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дальнейших успехов!</w:t>
            </w:r>
          </w:p>
        </w:tc>
      </w:tr>
    </w:tbl>
    <w:p w:rsidR="0029546A" w:rsidRDefault="0029546A"/>
    <w:sectPr w:rsidR="0029546A" w:rsidSect="0029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compat/>
  <w:rsids>
    <w:rsidRoot w:val="00220CC4"/>
    <w:rsid w:val="00220CC4"/>
    <w:rsid w:val="0029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0C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0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4" Type="http://schemas.openxmlformats.org/officeDocument/2006/relationships/hyperlink" Target="http://yrokipecherina.ucoz.ru/_nw/1/95467905.png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2013-11-27T11:27:00Z</dcterms:created>
  <dcterms:modified xsi:type="dcterms:W3CDTF">2013-11-27T11:34:00Z</dcterms:modified>
</cp:coreProperties>
</file>