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2" w:rsidRPr="00725CD2" w:rsidRDefault="00725CD2" w:rsidP="00725C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</w:pPr>
      <w:r w:rsidRPr="00725CD2"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  <w:t>Я помню дни солнцеворота...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 1958 г. Шведская академия присудила Борису Пастернаку Нобелевскую премию за издание на итальянском языке романа "Доктор Живаго" с формулировкой "за значительные достижения в современной лирической поэзии, а также за продолжение традиций великого русского эпического романа". Писатель откликнулся на известие телеграммой: "Чрезвычайно тронут, горд, изумлен и смущен".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Но на родине роман сочли нежелательным «из-за негативного отношения автора к революции, отсутствия веры в социальные преобразования». Разразившийся политический скандал вынудил писателя послать за первой телеграммой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другую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: "В силу того значения, которое получила присужденная мне награда в обществе, к которому я принадлежу, я должен от нее отказаться".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Борис Леонидович Пастернак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(10.02.1890-30.05.1960)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родился в Москве.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Семья его была интеллигентной: отец – художник, мать – пианистка. У Бориса были младший брат и две сестры. В доме Пастернаков часто гостили музыканты, писатели, художники.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Творческие способности у юного Пастернака проявились рано: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он с детства пробовал рисовать, в юности серьезно занимался музыкой, учился философии. Гимназию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окончил с золотой медалью.</w:t>
      </w:r>
      <w:r w:rsidRPr="00725CD2">
        <w:rPr>
          <w:rFonts w:ascii="Verdana" w:eastAsia="Times New Roman" w:hAnsi="Verdana" w:cs="Helvetica"/>
          <w:color w:val="1D1D1D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1D1D1D"/>
          <w:sz w:val="20"/>
          <w:szCs w:val="20"/>
          <w:lang w:eastAsia="ru-RU"/>
        </w:rPr>
        <w:t xml:space="preserve">После ряда колебаний отказался от карьеры профессионального музыканта и композитора. </w:t>
      </w:r>
      <w:proofErr w:type="gramStart"/>
      <w:r w:rsidRPr="00725CD2">
        <w:rPr>
          <w:rFonts w:ascii="Verdana" w:eastAsia="Times New Roman" w:hAnsi="Verdana" w:cs="Helvetica"/>
          <w:color w:val="1D1D1D"/>
          <w:sz w:val="20"/>
          <w:szCs w:val="20"/>
          <w:lang w:eastAsia="ru-RU"/>
        </w:rPr>
        <w:t>У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чился в Московском университете на юридическом, позднее - на философском отделении.</w:t>
      </w:r>
      <w:proofErr w:type="gramEnd"/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И вдруг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 начале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1910-х резко ушел в поэзию,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сдружился с футуристами.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Поэзия оказалась для Пастернака самым доступным способом привести к гармонии свой внутренний мир. Он стремился, чтобы каждое стихотворение содержало новую мысль, новую картину.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Первый сборник стихотворений поэта «Близнец в тучах» был выпущен в 1913 г., но сам Пастернак был невысокого мнения о своих ранних произведениях, позднее он кардинально их переписал и включил в цикл «Начальная пора». К 1928 г. Пастернак писал уже не только стихотворения и поэмы, но и прозу. На это время приходится небольшой период биографии будущего опального писателя, когда он официально признается и даже активно принимает участие в деятельности Союза писателей СССР. Постепенно отношение властей к Пастернаку изменится, его начнут упрекать в «мировоззрении, не соответствующем эпохе» и «отрешенности от жизни», что приведет к еще большей трагической отрешенности писателя.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Гул затих. Я вышел на подмостки.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Прислонясь к дверному косяку,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Я ловлю в далеком отголоске,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Что случится на моем веку.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 40-е гг. Борис Леонидович обращается к переводам, которые становятся основным источником его заработка. В этот период Пастернаком создаются ставшие классическими переводы трагедий У.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proofErr w:type="spell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begin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instrText xml:space="preserve"> HYPERLINK "http://ru.wikipedia.org/wiki/%D0%A8%D0%B5%D0%BA%D1%81%D0%BF%D0%B8%D1%80" \o "Шекспир" </w:instrTex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separate"/>
      </w:r>
      <w:r w:rsidRPr="00725CD2">
        <w:rPr>
          <w:rFonts w:ascii="Verdana" w:eastAsia="Times New Roman" w:hAnsi="Verdana" w:cs="Helvetica"/>
          <w:sz w:val="20"/>
          <w:lang w:eastAsia="ru-RU"/>
        </w:rPr>
        <w:t>Шекспир</w:t>
      </w:r>
      <w:proofErr w:type="gramStart"/>
      <w:r w:rsidRPr="00725CD2">
        <w:rPr>
          <w:rFonts w:ascii="Verdana" w:eastAsia="Times New Roman" w:hAnsi="Verdana" w:cs="Helvetica"/>
          <w:sz w:val="20"/>
          <w:lang w:eastAsia="ru-RU"/>
        </w:rPr>
        <w:t>a</w:t>
      </w:r>
      <w:proofErr w:type="spellEnd"/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end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"Фауст" И.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5" w:tooltip="Гёте, Иоганн Вольфганг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Гете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"Мария Стюарт" Ф. 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lastRenderedPageBreak/>
        <w:t xml:space="preserve">Шиллера. Писатель понимал, что переводами «спасал близких от безденежья, а себя—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от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упреков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"в отрыве от жизни".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1942-1943-е годы писатель провел в эвакуации 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6" w:tooltip="Чистополь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Чистополе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Помогал денежно многим знакомым, в том числе репрессированной дочери Марины Цветаевой — Ариадне Эфрон.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Вершиной творчества Бориса Пастернака признают роман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</w:t>
      </w:r>
      <w:r w:rsidRPr="00725CD2">
        <w:rPr>
          <w:rFonts w:ascii="Verdana" w:eastAsia="Times New Roman" w:hAnsi="Verdana" w:cs="Helvetica"/>
          <w:b/>
          <w:bCs/>
          <w:color w:val="000000"/>
          <w:sz w:val="20"/>
          <w:lang w:eastAsia="ru-RU"/>
        </w:rPr>
        <w:t>Доктор Живаго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". Эту книгу называют одновременно и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"гениальной неудачей", и полным провалом», и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"главным романом XX века", о ней говорят как о книге, ради которой Пастернак родился и, которая стоила ему жизни. Это роман о революции, о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жизни российской интеллигенции от начала столетия до Великой Отечественной войны.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Герой книги сделал то, чего не смог сам Пастернак: уехал из страны сразу после революции и не сотрудничал с новой властью.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В Советском Союзе книгу печатать, естественно, отказались.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"Не читал, но осуждаю!"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— под таким названием вошла в историю кампания, направленная против антисоветского романа</w:t>
      </w:r>
      <w:proofErr w:type="gramStart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"Д</w:t>
      </w:r>
      <w:proofErr w:type="gramEnd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 xml:space="preserve">октор Живаго", </w:t>
      </w:r>
      <w:proofErr w:type="spellStart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выпущеного</w:t>
      </w:r>
      <w:proofErr w:type="spellEnd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 xml:space="preserve"> за границей.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Издание романа привело к травле писателя: исключению его из Союза писателей СССР, оскорблениям в его адрес со страниц советских газет. Московская организация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7" w:tooltip="Союз писателей СССР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 писателей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вслед за правлением Союза писателей СССР, требовали высылки писателя из Советского Союза и лишения его советского гражданства.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На неоднократные высказывания о том, что писатель захочет покинуть СССР, Пастернак в письме главе государства Н.С.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8" w:tooltip="Хрущёв, Никита Сергеевич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Хрущёв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у, написал: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"Покинуть Родину для меня равносильно смерти. Я связан с Россией рождением, жизнью, работой".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 1959 году у писателя был обнаружен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9" w:tooltip="Рак лёгких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рак легких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Борис Леонидович Пастернак умер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0" w:tooltip="30 мая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30 мая</w:t>
        </w:r>
      </w:hyperlink>
      <w:hyperlink r:id="rId11" w:tooltip="1960 год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1960 года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proofErr w:type="spell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begin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instrText xml:space="preserve"> HYPERLINK "http://ru.wikipedia.org/wiki/%D0%9F%D0%B5%D1%80%D0%B5%D0%B4%D0%B5%D0%BB%D0%BA%D0%B8%D0%BD%D0%BE" \o "Переделкино" </w:instrTex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separate"/>
      </w:r>
      <w:r w:rsidRPr="00725CD2">
        <w:rPr>
          <w:rFonts w:ascii="Verdana" w:eastAsia="Times New Roman" w:hAnsi="Verdana" w:cs="Helvetica"/>
          <w:sz w:val="20"/>
          <w:lang w:eastAsia="ru-RU"/>
        </w:rPr>
        <w:t>Переделкине</w:t>
      </w:r>
      <w:proofErr w:type="spell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end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Сообщение о его смерти было напечатано только 2 июня в"</w:t>
      </w:r>
      <w:hyperlink r:id="rId12" w:tooltip="Литературная газета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Литературной газете"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Сотни людей пришли на его похороны, несмотря на опалу поэта.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Роман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"Доктор Живаго"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впервые был напечатан в нашей стране в 1988 году в журнале</w:t>
      </w:r>
      <w:r w:rsidRPr="00725CD2">
        <w:rPr>
          <w:rFonts w:ascii="Verdana" w:eastAsia="Times New Roman" w:hAnsi="Verdana" w:cs="Helvetica"/>
          <w:color w:val="000000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"Новый мир", а медаль и диплом Нобелевского лауреата вручены сыну писателя – Евгению.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Я пропал, как зверь в загоне.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Где-то воля, люди, свет,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А за мною шум погони,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Мне наружу хода нет.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Темный лес и берег пруда,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Ели сваленной бревно.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Путь отрезан отовсюду.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Будь что будет, все равно.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 xml:space="preserve">Что же сделал я за </w:t>
      </w:r>
      <w:proofErr w:type="gramStart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пакость</w:t>
      </w:r>
      <w:proofErr w:type="gramEnd"/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,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Я убийца и злодей?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lastRenderedPageBreak/>
        <w:t>Я весь мир заставил плакать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Над красой земли моей.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1990 год был объявлен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3" w:tooltip="ЮНЕСКО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ЮНЕСКО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 Годом Пастернака. К 50-летию присуждения писателю Нобелевской премии княжество Монако выпустило в его честь почтовую марку. В 2014 г. </w:t>
      </w:r>
      <w:proofErr w:type="spell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</w:t>
      </w:r>
      <w:hyperlink r:id="rId14" w:tooltip="Белгород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Белгороде</w:t>
        </w:r>
        <w:proofErr w:type="spellEnd"/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на аллее нобелевских лауреатов открыт памятник Пастернаку. Именем поэта назван астероид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proofErr w:type="spell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begin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instrText xml:space="preserve"> HYPERLINK "http://de.wikipedia.org/wiki/(3508)_Pasternak" \o "de:(3508) Pasternak" </w:instrTex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separate"/>
      </w:r>
      <w:r w:rsidRPr="00725CD2">
        <w:rPr>
          <w:rFonts w:ascii="Verdana" w:eastAsia="Times New Roman" w:hAnsi="Verdana" w:cs="Helvetica"/>
          <w:sz w:val="20"/>
          <w:lang w:eastAsia="ru-RU"/>
        </w:rPr>
        <w:t>Pasternak</w:t>
      </w:r>
      <w:proofErr w:type="spellEnd"/>
      <w:r w:rsidRPr="00725CD2">
        <w:rPr>
          <w:rFonts w:ascii="Verdana" w:eastAsia="Times New Roman" w:hAnsi="Verdana" w:cs="Helvetica"/>
          <w:sz w:val="20"/>
          <w:lang w:eastAsia="ru-RU"/>
        </w:rPr>
        <w:t>.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end"/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Впервые советский телезритель познакомился со стихами Б Пастернака 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5" w:tooltip="1976 год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1976 г.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 фильме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6" w:tooltip="Рязанов, Эльдар Александрович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Э. Рязанова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</w:t>
      </w:r>
      <w:hyperlink r:id="rId17" w:tooltip="Ирония судьбы, или С лёгким паром!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Ирония судьбы, или С лёгким паром!"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Стихотворение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"Никого не будет в доме"(1931), преобразившееся в городской романс, было исполнено под гитару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8" w:tooltip="Никитин, Сергей Яковлевич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С. Никитиным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Позднее режиссер включил отрывок стихотворения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"Любить иных — тяжёлый крест"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(1931) в фильм "</w:t>
      </w:r>
      <w:r w:rsidRPr="00725CD2">
        <w:rPr>
          <w:rFonts w:ascii="Verdana" w:eastAsia="Times New Roman" w:hAnsi="Verdana" w:cs="Helvetica"/>
          <w:sz w:val="20"/>
          <w:szCs w:val="20"/>
          <w:lang w:eastAsia="ru-RU"/>
        </w:rPr>
        <w:t>Служебный роман"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Третье четверостишие из этого стихотворенья "Легко проснуться и прозреть, Словесный сор из сердца вытрясать. И жить, не засоряясь впредь, — Всё это небольшая хитрость" было процитировано главным героем в фильме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proofErr w:type="spell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begin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instrText xml:space="preserve"> HYPERLINK "http://ru.wikipedia.org/wiki/%D0%A5%D1%83%D1%86%D0%B8%D0%B5%D0%B2,_%D0%9C%D0%B0%D1%80%D0%BB%D0%B5%D0%BD_%D0%9C%D0%B0%D1%80%D1%82%D1%8B%D0%BD%D0%BE%D0%B2%D0%B8%D1%87" \o "Хуциев, Марлен Мартынович" </w:instrTex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separate"/>
      </w:r>
      <w:r w:rsidRPr="00725CD2">
        <w:rPr>
          <w:rFonts w:ascii="Verdana" w:eastAsia="Times New Roman" w:hAnsi="Verdana" w:cs="Helvetica"/>
          <w:sz w:val="20"/>
          <w:lang w:eastAsia="ru-RU"/>
        </w:rPr>
        <w:t>Марлена</w:t>
      </w:r>
      <w:proofErr w:type="spellEnd"/>
      <w:r w:rsidRPr="00725CD2">
        <w:rPr>
          <w:rFonts w:ascii="Verdana" w:eastAsia="Times New Roman" w:hAnsi="Verdana" w:cs="Helvetica"/>
          <w:sz w:val="20"/>
          <w:lang w:eastAsia="ru-RU"/>
        </w:rPr>
        <w:t xml:space="preserve"> Хуциева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fldChar w:fldCharType="end"/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 "</w:t>
      </w:r>
      <w:r w:rsidRPr="00725CD2">
        <w:rPr>
          <w:rFonts w:ascii="Verdana" w:eastAsia="Times New Roman" w:hAnsi="Verdana" w:cs="Helvetica"/>
          <w:sz w:val="20"/>
          <w:szCs w:val="20"/>
          <w:lang w:eastAsia="ru-RU"/>
        </w:rPr>
        <w:t>Июльский дождь"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(1966).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Роман "Доктор Живаго" впервые был экранизирован 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9" w:tooltip="Бразилия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Бразилии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(</w:t>
      </w:r>
      <w:hyperlink r:id="rId20" w:tooltip="1959 год в кино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1959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). Самая известная экранизация романа -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21" w:tooltip="Доктор Живаго (фильм, 1965)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голливудский фильм </w:t>
        </w:r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режиссера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22" w:tooltip="Лин, Дэвид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 xml:space="preserve">Дэвида </w:t>
        </w:r>
        <w:proofErr w:type="spellStart"/>
        <w:r w:rsidRPr="00725CD2">
          <w:rPr>
            <w:rFonts w:ascii="Verdana" w:eastAsia="Times New Roman" w:hAnsi="Verdana" w:cs="Helvetica"/>
            <w:sz w:val="20"/>
            <w:lang w:eastAsia="ru-RU"/>
          </w:rPr>
          <w:t>Лина</w:t>
        </w:r>
        <w:proofErr w:type="spellEnd"/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В России "Доктор Живаго" </w:t>
      </w:r>
      <w:hyperlink r:id="rId23" w:tooltip="Доктор Живаго (телесериал)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экранизирован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24" w:tooltip="2005 год в кино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>2005 г.</w:t>
        </w:r>
      </w:hyperlink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25" w:tooltip="Прошкин, Александр Анатольевич" w:history="1">
        <w:r w:rsidRPr="00725CD2">
          <w:rPr>
            <w:rFonts w:ascii="Verdana" w:eastAsia="Times New Roman" w:hAnsi="Verdana" w:cs="Helvetica"/>
            <w:sz w:val="20"/>
            <w:lang w:eastAsia="ru-RU"/>
          </w:rPr>
          <w:t xml:space="preserve">А. </w:t>
        </w:r>
        <w:proofErr w:type="spellStart"/>
        <w:r w:rsidRPr="00725CD2">
          <w:rPr>
            <w:rFonts w:ascii="Verdana" w:eastAsia="Times New Roman" w:hAnsi="Verdana" w:cs="Helvetica"/>
            <w:sz w:val="20"/>
            <w:lang w:eastAsia="ru-RU"/>
          </w:rPr>
          <w:t>Прошкиным</w:t>
        </w:r>
        <w:proofErr w:type="spellEnd"/>
      </w:hyperlink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  <w:t>Биографический роман Д. Быкова "Борис Пастернак" получил две престижные литературные премии "Национальный бестселлер" и "Большая книга". П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 словам Д. Быкова, жизнь Пастернака была "обманчивой сказкой с хорошим концом".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ЧИТАЙТЕ Бориса Пастернака и кн</w:t>
      </w:r>
      <w:r w:rsidR="00627590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иги о нем в</w:t>
      </w:r>
      <w:r w:rsidRPr="00725CD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 xml:space="preserve"> библиотеке:</w:t>
      </w:r>
    </w:p>
    <w:p w:rsidR="00725CD2" w:rsidRPr="00725CD2" w:rsidRDefault="00725CD2" w:rsidP="00725CD2">
      <w:pPr>
        <w:shd w:val="clear" w:color="auto" w:fill="FFFFFF"/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5C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Л.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Собрание сочинений в пяти томах [Текст]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/ Б. Л. Пастернак.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Художественная литература, 1989. – 1992.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Л.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Избранное: стихотворения; переводы; люди и положения [Текст] : автобиограф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черк, худ. Л.О. Пастернак /Б.Л.Пастернак. - М. : Дет. лит., 2011. - 303 с.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ил. - (Школьная б-ка.).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Л.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Доктор Живаго [Текст]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избранное / Б.Л. Пастернак.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ЭКСМО, 2006. - 864 с. - (Красная книга русской прозы).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Л.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 любви [Текст] / Б.Л. Пастернак.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ЭКСМО, 2010. - 240 с.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Л.Охранная грамота [Текст] / Б. Л. Пастернак.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Современник, 1989. - 96 с.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Борис Пастернак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// К.Чуковский Современники: Портреты и этюды. - М., 2008. – С. 462-471.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Быков, Д. Л.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Борис Пастернак [Текст] / Д.Л. Быков.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Молодая  гвардия , 2012. - 893 с. : ил. - (Жизнь замечательных людей: сер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иогр</w:t>
      </w:r>
      <w:proofErr w:type="spell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.).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Иванова, Н. Б.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Борис Пастернак: участь и предназначение [Текст] : биограф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э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ссе / Н.Б. Иванова. - СПб. : БЛИЦ, 2000. - 343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Новый реализм // М.Голубков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Русская литература ХХ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После раскола. - М.,2002.- С. 170-174.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Соколов, Б.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Кто вы, доктор Живаго? Расшифрованный Пастернак [Текст] / Б. Соколов.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ЭКСМО : Яуза, 2006. - 352 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Труайя, А.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Борис Пастернак [Текст]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пер. с фр. / А.Труайя. - М.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ЭКСМО, 2007. - 240 с. : ил. - (Русские портреты в литературе).</w:t>
      </w:r>
    </w:p>
    <w:p w:rsidR="00725CD2" w:rsidRPr="00725CD2" w:rsidRDefault="00725CD2" w:rsidP="00725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"К ее рукам, как бумерангам" //Н. Щербак</w:t>
      </w:r>
      <w:r w:rsidRPr="00725CD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Любовь поэтов Серебряного века. - М.; СПб</w:t>
      </w:r>
      <w:proofErr w:type="gramStart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., </w:t>
      </w:r>
      <w:proofErr w:type="gramEnd"/>
      <w:r w:rsidRPr="00725CD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2012. – С. 123-132.</w:t>
      </w:r>
    </w:p>
    <w:p w:rsidR="005A0528" w:rsidRDefault="005A0528"/>
    <w:sectPr w:rsidR="005A0528" w:rsidSect="005A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E43"/>
    <w:multiLevelType w:val="multilevel"/>
    <w:tmpl w:val="C9E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5CD2"/>
    <w:rsid w:val="00401593"/>
    <w:rsid w:val="005A0528"/>
    <w:rsid w:val="00627590"/>
    <w:rsid w:val="00725CD2"/>
    <w:rsid w:val="007F7DBE"/>
    <w:rsid w:val="00C6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E"/>
  </w:style>
  <w:style w:type="paragraph" w:styleId="2">
    <w:name w:val="heading 2"/>
    <w:basedOn w:val="a"/>
    <w:link w:val="20"/>
    <w:uiPriority w:val="9"/>
    <w:qFormat/>
    <w:rsid w:val="0072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5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2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CD2"/>
    <w:rPr>
      <w:b/>
      <w:bCs/>
    </w:rPr>
  </w:style>
  <w:style w:type="character" w:customStyle="1" w:styleId="apple-converted-space">
    <w:name w:val="apple-converted-space"/>
    <w:basedOn w:val="a0"/>
    <w:rsid w:val="00725CD2"/>
  </w:style>
  <w:style w:type="character" w:styleId="a6">
    <w:name w:val="Emphasis"/>
    <w:basedOn w:val="a0"/>
    <w:uiPriority w:val="20"/>
    <w:qFormat/>
    <w:rsid w:val="00725CD2"/>
    <w:rPr>
      <w:i/>
      <w:iCs/>
    </w:rPr>
  </w:style>
  <w:style w:type="character" w:styleId="a7">
    <w:name w:val="Hyperlink"/>
    <w:basedOn w:val="a0"/>
    <w:uiPriority w:val="99"/>
    <w:semiHidden/>
    <w:unhideWhenUsed/>
    <w:rsid w:val="00725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1%80%D1%83%D1%89%D1%91%D0%B2,_%D0%9D%D0%B8%D0%BA%D0%B8%D1%82%D0%B0_%D0%A1%D0%B5%D1%80%D0%B3%D0%B5%D0%B5%D0%B2%D0%B8%D1%87" TargetMode="External"/><Relationship Id="rId13" Type="http://schemas.openxmlformats.org/officeDocument/2006/relationships/hyperlink" Target="http://ru.wikipedia.org/wiki/%D0%AE%D0%9D%D0%95%D0%A1%D0%9A%D0%9E" TargetMode="External"/><Relationship Id="rId18" Type="http://schemas.openxmlformats.org/officeDocument/2006/relationships/hyperlink" Target="http://ru.wikipedia.org/wiki/%D0%9D%D0%B8%D0%BA%D0%B8%D1%82%D0%B8%D0%BD,_%D0%A1%D0%B5%D1%80%D0%B3%D0%B5%D0%B9_%D0%AF%D0%BA%D0%BE%D0%B2%D0%BB%D0%B5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4%D0%BE%D0%BA%D1%82%D0%BE%D1%80_%D0%96%D0%B8%D0%B2%D0%B0%D0%B3%D0%BE_(%D1%84%D0%B8%D0%BB%D1%8C%D0%BC,_1965)" TargetMode="External"/><Relationship Id="rId7" Type="http://schemas.openxmlformats.org/officeDocument/2006/relationships/hyperlink" Target="http://ru.wikipedia.org/wiki/%D0%A1%D0%BE%D1%8E%D0%B7_%D0%BF%D0%B8%D1%81%D0%B0%D1%82%D0%B5%D0%BB%D0%B5%D0%B9_%D0%A1%D0%A1%D0%A1%D0%A0" TargetMode="External"/><Relationship Id="rId12" Type="http://schemas.openxmlformats.org/officeDocument/2006/relationships/hyperlink" Target="http://ru.wikipedia.org/wiki/%D0%9B%D0%B8%D1%82%D0%B5%D1%80%D0%B0%D1%82%D1%83%D1%80%D0%BD%D0%B0%D1%8F_%D0%B3%D0%B0%D0%B7%D0%B5%D1%82%D0%B0" TargetMode="External"/><Relationship Id="rId17" Type="http://schemas.openxmlformats.org/officeDocument/2006/relationships/hyperlink" Target="http://ru.wikipedia.org/wiki/%D0%98%D1%80%D0%BE%D0%BD%D0%B8%D1%8F_%D1%81%D1%83%D0%B4%D1%8C%D0%B1%D1%8B,_%D0%B8%D0%BB%D0%B8_%D0%A1_%D0%BB%D1%91%D0%B3%D0%BA%D0%B8%D0%BC_%D0%BF%D0%B0%D1%80%D0%BE%D0%BC!" TargetMode="External"/><Relationship Id="rId25" Type="http://schemas.openxmlformats.org/officeDocument/2006/relationships/hyperlink" Target="http://ru.wikipedia.org/wiki/%D0%9F%D1%80%D0%BE%D1%88%D0%BA%D0%B8%D0%BD,_%D0%90%D0%BB%D0%B5%D0%BA%D1%81%D0%B0%D0%BD%D0%B4%D1%80_%D0%90%D0%BD%D0%B0%D1%82%D0%BE%D0%BB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1%8F%D0%B7%D0%B0%D0%BD%D0%BE%D0%B2,_%D0%AD%D0%BB%D1%8C%D0%B4%D0%B0%D1%80_%D0%90%D0%BB%D0%B5%D0%BA%D1%81%D0%B0%D0%BD%D0%B4%D1%80%D0%BE%D0%B2%D0%B8%D1%87" TargetMode="External"/><Relationship Id="rId20" Type="http://schemas.openxmlformats.org/officeDocument/2006/relationships/hyperlink" Target="http://ru.wikipedia.org/wiki/1959_%D0%B3%D0%BE%D0%B4_%D0%B2_%D0%BA%D0%B8%D0%BD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8%D1%81%D1%82%D0%BE%D0%BF%D0%BE%D0%BB%D1%8C" TargetMode="External"/><Relationship Id="rId11" Type="http://schemas.openxmlformats.org/officeDocument/2006/relationships/hyperlink" Target="http://ru.wikipedia.org/wiki/1960_%D0%B3%D0%BE%D0%B4" TargetMode="External"/><Relationship Id="rId24" Type="http://schemas.openxmlformats.org/officeDocument/2006/relationships/hyperlink" Target="http://ru.wikipedia.org/wiki/2005_%D0%B3%D0%BE%D0%B4_%D0%B2_%D0%BA%D0%B8%D0%BD%D0%BE" TargetMode="External"/><Relationship Id="rId5" Type="http://schemas.openxmlformats.org/officeDocument/2006/relationships/hyperlink" Target="http://ru.wikipedia.org/wiki/%D0%93%D1%91%D1%82%D0%B5,_%D0%98%D0%BE%D0%B3%D0%B0%D0%BD%D0%BD_%D0%92%D0%BE%D0%BB%D1%8C%D1%84%D0%B3%D0%B0%D0%BD%D0%B3" TargetMode="External"/><Relationship Id="rId15" Type="http://schemas.openxmlformats.org/officeDocument/2006/relationships/hyperlink" Target="http://ru.wikipedia.org/wiki/1976_%D0%B3%D0%BE%D0%B4" TargetMode="External"/><Relationship Id="rId23" Type="http://schemas.openxmlformats.org/officeDocument/2006/relationships/hyperlink" Target="http://ru.wikipedia.org/wiki/%D0%94%D0%BE%D0%BA%D1%82%D0%BE%D1%80_%D0%96%D0%B8%D0%B2%D0%B0%D0%B3%D0%BE_(%D1%82%D0%B5%D0%BB%D0%B5%D1%81%D0%B5%D1%80%D0%B8%D0%B0%D0%BB)" TargetMode="External"/><Relationship Id="rId10" Type="http://schemas.openxmlformats.org/officeDocument/2006/relationships/hyperlink" Target="http://ru.wikipedia.org/wiki/30_%D0%BC%D0%B0%D1%8F" TargetMode="External"/><Relationship Id="rId19" Type="http://schemas.openxmlformats.org/officeDocument/2006/relationships/hyperlink" Target="http://ru.wikipedia.org/wiki/%D0%91%D1%80%D0%B0%D0%B7%D0%B8%D0%BB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0%BA_%D0%BB%D1%91%D0%B3%D0%BA%D0%B8%D1%85" TargetMode="External"/><Relationship Id="rId14" Type="http://schemas.openxmlformats.org/officeDocument/2006/relationships/hyperlink" Target="http://ru.wikipedia.org/wiki/%D0%91%D0%B5%D0%BB%D0%B3%D0%BE%D1%80%D0%BE%D0%B4" TargetMode="External"/><Relationship Id="rId22" Type="http://schemas.openxmlformats.org/officeDocument/2006/relationships/hyperlink" Target="http://ru.wikipedia.org/wiki/%D0%9B%D0%B8%D0%BD,_%D0%94%D1%8D%D0%B2%D0%B8%D0%B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9749</Characters>
  <Application>Microsoft Office Word</Application>
  <DocSecurity>0</DocSecurity>
  <Lines>81</Lines>
  <Paragraphs>22</Paragraphs>
  <ScaleCrop>false</ScaleCrop>
  <Company>Школа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2015-03-16T05:31:00Z</dcterms:created>
  <dcterms:modified xsi:type="dcterms:W3CDTF">2015-03-16T05:32:00Z</dcterms:modified>
</cp:coreProperties>
</file>